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57AD2" w14:textId="77777777" w:rsidR="00B43A92" w:rsidRPr="00FA2E82" w:rsidRDefault="00B43A92" w:rsidP="004B5767">
      <w:pPr>
        <w:contextualSpacing/>
        <w:rPr>
          <w:rFonts w:ascii="Tahoma" w:hAnsi="Tahoma" w:cs="Tahoma"/>
          <w:sz w:val="20"/>
          <w:szCs w:val="20"/>
        </w:rPr>
      </w:pPr>
      <w:r w:rsidRPr="00FA2E82">
        <w:rPr>
          <w:rFonts w:ascii="Tahoma" w:hAnsi="Tahoma" w:cs="Tahoma"/>
          <w:noProof/>
          <w:sz w:val="20"/>
          <w:szCs w:val="20"/>
        </w:rPr>
        <w:t>Mgr.</w:t>
      </w:r>
      <w:r w:rsidRPr="00FA2E82">
        <w:rPr>
          <w:rFonts w:ascii="Tahoma" w:hAnsi="Tahoma" w:cs="Tahoma"/>
          <w:sz w:val="20"/>
          <w:szCs w:val="20"/>
        </w:rPr>
        <w:t xml:space="preserve"> </w:t>
      </w:r>
      <w:r w:rsidRPr="00FA2E82">
        <w:rPr>
          <w:rFonts w:ascii="Tahoma" w:hAnsi="Tahoma" w:cs="Tahoma"/>
          <w:noProof/>
          <w:sz w:val="20"/>
          <w:szCs w:val="20"/>
        </w:rPr>
        <w:t>František</w:t>
      </w:r>
      <w:r w:rsidRPr="00FA2E82">
        <w:rPr>
          <w:rFonts w:ascii="Tahoma" w:hAnsi="Tahoma" w:cs="Tahoma"/>
          <w:sz w:val="20"/>
          <w:szCs w:val="20"/>
        </w:rPr>
        <w:t xml:space="preserve"> </w:t>
      </w:r>
      <w:r w:rsidRPr="00FA2E82">
        <w:rPr>
          <w:rFonts w:ascii="Tahoma" w:hAnsi="Tahoma" w:cs="Tahoma"/>
          <w:noProof/>
          <w:sz w:val="20"/>
          <w:szCs w:val="20"/>
        </w:rPr>
        <w:t>Boháček</w:t>
      </w:r>
    </w:p>
    <w:p w14:paraId="78A5AA7E" w14:textId="77777777" w:rsidR="00B43A92" w:rsidRPr="00FA2E82" w:rsidRDefault="00B43A92" w:rsidP="004B5767">
      <w:pPr>
        <w:contextualSpacing/>
        <w:rPr>
          <w:rFonts w:ascii="Tahoma" w:hAnsi="Tahoma" w:cs="Tahoma"/>
          <w:sz w:val="20"/>
          <w:szCs w:val="20"/>
        </w:rPr>
      </w:pPr>
      <w:r w:rsidRPr="00FA2E82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068AACAC" w14:textId="77777777" w:rsidR="00B43A92" w:rsidRPr="00FA2E82" w:rsidRDefault="00B43A92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FA2E82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110EF092" w14:textId="77777777" w:rsidR="00B43A92" w:rsidRPr="00FA2E82" w:rsidRDefault="00B43A92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FA2E82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052FB95B" w14:textId="32207231" w:rsidR="00B43A92" w:rsidRPr="00725EA9" w:rsidRDefault="00B43A92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FA2E82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FA2E82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FA2E82">
        <w:rPr>
          <w:rFonts w:ascii="Tahoma" w:hAnsi="Tahoma" w:cs="Tahoma"/>
          <w:b/>
          <w:sz w:val="20"/>
          <w:szCs w:val="20"/>
        </w:rPr>
        <w:t xml:space="preserve"> (ID </w:t>
      </w:r>
      <w:r w:rsidRPr="00FA2E82">
        <w:rPr>
          <w:rFonts w:ascii="Tahoma" w:hAnsi="Tahoma" w:cs="Tahoma"/>
          <w:b/>
          <w:noProof/>
          <w:sz w:val="20"/>
          <w:szCs w:val="20"/>
        </w:rPr>
        <w:t>12001288</w:t>
      </w:r>
      <w:r w:rsidRPr="00FA2E82">
        <w:rPr>
          <w:rFonts w:ascii="Tahoma" w:hAnsi="Tahoma" w:cs="Tahoma"/>
          <w:b/>
          <w:sz w:val="20"/>
          <w:szCs w:val="20"/>
        </w:rPr>
        <w:t>) v </w:t>
      </w:r>
      <w:r w:rsidR="00FA2E82">
        <w:rPr>
          <w:rFonts w:ascii="Tahoma" w:hAnsi="Tahoma" w:cs="Tahoma"/>
          <w:b/>
          <w:sz w:val="20"/>
          <w:szCs w:val="20"/>
        </w:rPr>
        <w:t>o</w:t>
      </w:r>
      <w:r w:rsidRPr="00FA2E82">
        <w:rPr>
          <w:rFonts w:ascii="Tahoma" w:hAnsi="Tahoma" w:cs="Tahoma"/>
          <w:b/>
          <w:noProof/>
          <w:sz w:val="20"/>
          <w:szCs w:val="20"/>
        </w:rPr>
        <w:t>ddělení pro vyhotovování čistopisů rozhodnutí</w:t>
      </w:r>
      <w:r w:rsidRPr="00FA2E82">
        <w:rPr>
          <w:rFonts w:ascii="Tahoma" w:hAnsi="Tahoma" w:cs="Tahoma"/>
          <w:b/>
          <w:sz w:val="20"/>
          <w:szCs w:val="20"/>
        </w:rPr>
        <w:t xml:space="preserve"> (</w:t>
      </w:r>
      <w:r w:rsidRPr="00FA2E82">
        <w:rPr>
          <w:rFonts w:ascii="Tahoma" w:hAnsi="Tahoma" w:cs="Tahoma"/>
          <w:b/>
          <w:noProof/>
          <w:sz w:val="20"/>
          <w:szCs w:val="20"/>
        </w:rPr>
        <w:t>Odbor rozhodování o dávkách důchodového pojištění</w:t>
      </w:r>
      <w:r w:rsidRPr="00FA2E82">
        <w:rPr>
          <w:rFonts w:ascii="Tahoma" w:hAnsi="Tahoma" w:cs="Tahoma"/>
          <w:b/>
          <w:sz w:val="20"/>
          <w:szCs w:val="20"/>
        </w:rPr>
        <w:t xml:space="preserve">) </w:t>
      </w:r>
      <w:r w:rsidRPr="00FA2E82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12E680E6" w14:textId="77777777" w:rsidR="00B43A92" w:rsidRDefault="00B43A92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2FEBAACF" w14:textId="77777777" w:rsidR="00B43A92" w:rsidRPr="004B5767" w:rsidRDefault="00B43A92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43A92" w:rsidRPr="004B5767" w14:paraId="3118E24D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F0483F6" w14:textId="77777777" w:rsidR="00B43A92" w:rsidRPr="004B5767" w:rsidRDefault="00B43A92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6B47807B" w14:textId="77777777" w:rsidR="00B43A92" w:rsidRPr="004B5767" w:rsidRDefault="00B43A9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3A92" w:rsidRPr="004B5767" w14:paraId="139605DD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22AE61F1" w14:textId="77777777" w:rsidR="00B43A92" w:rsidRPr="004B5767" w:rsidRDefault="00B43A9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16F01659" w14:textId="77777777" w:rsidR="00B43A92" w:rsidRPr="004B5767" w:rsidRDefault="00B43A9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3A92" w:rsidRPr="004B5767" w14:paraId="3C11F572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D6BA53B" w14:textId="77777777" w:rsidR="00B43A92" w:rsidRPr="004B5767" w:rsidRDefault="00B43A9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25AEC03F" w14:textId="77777777" w:rsidR="00B43A92" w:rsidRPr="004B5767" w:rsidRDefault="00B43A9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43A92" w:rsidRPr="004B5767" w14:paraId="018DC7A7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801F7F9" w14:textId="77777777" w:rsidR="00B43A92" w:rsidRPr="004B5767" w:rsidRDefault="00B43A9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92D1F8" w14:textId="77777777" w:rsidR="00B43A92" w:rsidRPr="004B5767" w:rsidRDefault="00B43A9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3A92" w:rsidRPr="004B5767" w14:paraId="71EA1401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30F9C1" w14:textId="77777777" w:rsidR="00B43A92" w:rsidRPr="004B5767" w:rsidRDefault="00B43A92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EA41C5" w14:textId="77777777" w:rsidR="00B43A92" w:rsidRPr="004B5767" w:rsidRDefault="00B43A9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C0E6ADE" w14:textId="77777777" w:rsidR="00B43A92" w:rsidRPr="004B5767" w:rsidRDefault="00B43A92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10268DE9" w14:textId="77777777" w:rsidR="00B43A92" w:rsidRPr="004B5767" w:rsidRDefault="00B43A9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321ECD28" w14:textId="77777777" w:rsidR="00B43A92" w:rsidRPr="004B5767" w:rsidRDefault="00B43A9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62B14322" w14:textId="77777777" w:rsidR="00B43A92" w:rsidRPr="00FA2E82" w:rsidRDefault="00B43A9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FA2E82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456953C1" w14:textId="77777777" w:rsidR="00B43A92" w:rsidRPr="00FA2E82" w:rsidRDefault="00B43A9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FA2E8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2E8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FA2E82">
        <w:rPr>
          <w:rFonts w:ascii="Tahoma" w:hAnsi="Tahoma" w:cs="Tahoma"/>
          <w:b/>
          <w:bCs/>
          <w:sz w:val="20"/>
          <w:szCs w:val="20"/>
        </w:rPr>
      </w:r>
      <w:r w:rsidRPr="00FA2E8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FA2E8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FA2E8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FA2E82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5EC260F5" w14:textId="21C996D9" w:rsidR="00B43A92" w:rsidRPr="004B5767" w:rsidRDefault="00B43A92" w:rsidP="00FA2E8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FA2E8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2E8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FA2E82">
        <w:rPr>
          <w:rFonts w:ascii="Tahoma" w:hAnsi="Tahoma" w:cs="Tahoma"/>
          <w:b/>
          <w:bCs/>
          <w:sz w:val="20"/>
          <w:szCs w:val="20"/>
        </w:rPr>
      </w:r>
      <w:r w:rsidRPr="00FA2E8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FA2E8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FA2E8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FA2E82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FA2E82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620E7437" w14:textId="77777777" w:rsidR="00B43A92" w:rsidRPr="004B5767" w:rsidRDefault="00B43A9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5F8D3A52" w14:textId="77777777" w:rsidR="00B43A92" w:rsidRPr="004B5767" w:rsidRDefault="00B43A9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48033B8C" w14:textId="77777777" w:rsidR="00B43A92" w:rsidRPr="004B5767" w:rsidRDefault="00B43A9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3F1048F2" w14:textId="77777777" w:rsidR="00B43A92" w:rsidRPr="00CF7A9E" w:rsidRDefault="00B43A9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6ECB32A5" w14:textId="77777777" w:rsidR="00B43A92" w:rsidRDefault="00B43A9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30084F31" w14:textId="77777777" w:rsidR="00FA2E82" w:rsidRDefault="00FA2E8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79ABBC8" w14:textId="77777777" w:rsidR="00FA2E82" w:rsidRPr="004B5767" w:rsidRDefault="00FA2E8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462CFC4" w14:textId="77777777" w:rsidR="00B43A92" w:rsidRPr="004B5767" w:rsidRDefault="00B43A92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5DC9545D" w14:textId="77777777" w:rsidR="00B43A92" w:rsidRPr="004B5767" w:rsidRDefault="00B43A92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FB65C8A" w14:textId="77777777" w:rsidR="00B43A92" w:rsidRDefault="00B43A92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6208CB0F" w14:textId="77777777" w:rsidR="00B43A92" w:rsidRDefault="00B43A9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786C78C0" w14:textId="77777777" w:rsidR="00B43A92" w:rsidRPr="004B5767" w:rsidRDefault="00B43A92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</w:p>
    <w:p w14:paraId="74615482" w14:textId="77777777" w:rsidR="00B43A92" w:rsidRPr="004B5767" w:rsidRDefault="00B43A92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4F3FBAE" w14:textId="77777777" w:rsidR="00B43A92" w:rsidRPr="004B5767" w:rsidRDefault="00B43A9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F0B372D" w14:textId="77777777" w:rsidR="00B43A92" w:rsidRPr="004B5767" w:rsidRDefault="00B43A9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5C508194" w14:textId="77777777" w:rsidR="00B43A92" w:rsidRPr="004B5767" w:rsidRDefault="00B43A9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787E881" w14:textId="77777777" w:rsidR="00B43A92" w:rsidRDefault="00B43A9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3EF5941" w14:textId="77777777" w:rsidR="00B43A92" w:rsidRPr="004B5767" w:rsidRDefault="00B43A9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03FFBE4" w14:textId="77777777" w:rsidR="00B43A92" w:rsidRPr="004B5767" w:rsidRDefault="00B43A9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1AF152C" w14:textId="77777777" w:rsidR="00B43A92" w:rsidRPr="004B5767" w:rsidRDefault="00B43A9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44CC0D6E" w14:textId="77777777" w:rsidR="00B43A92" w:rsidRPr="004B5767" w:rsidRDefault="00B43A9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32C03A2" w14:textId="77777777" w:rsidR="00B43A92" w:rsidRDefault="00B43A9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A94536A" w14:textId="77777777" w:rsidR="00B43A92" w:rsidRDefault="00B43A9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750E320" w14:textId="77777777" w:rsidR="00B43A92" w:rsidRDefault="00B43A9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525FF65" w14:textId="77777777" w:rsidR="00B43A92" w:rsidRDefault="00B43A9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DC38514" w14:textId="77777777" w:rsidR="00B43A92" w:rsidRDefault="00B43A9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0D543BC" w14:textId="77777777" w:rsidR="00B43A92" w:rsidRPr="004B5767" w:rsidRDefault="00B43A9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0943354" w14:textId="77777777" w:rsidR="00B43A92" w:rsidRDefault="00B43A92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081E18E" w14:textId="77777777" w:rsidR="00B43A92" w:rsidRDefault="00B43A9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31B6C0DE" w14:textId="77777777" w:rsidR="00B43A92" w:rsidRDefault="00B43A9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4B11D04A" w14:textId="77777777" w:rsidR="00B43A92" w:rsidRDefault="00B43A9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05707B98" w14:textId="77777777" w:rsidR="00B43A92" w:rsidRDefault="00B43A9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474223C6" w14:textId="77777777" w:rsidR="00B43A92" w:rsidRPr="00AA3505" w:rsidRDefault="00B43A9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4F634D8D" w14:textId="77777777" w:rsidR="00B43A92" w:rsidRDefault="00B43A9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2FA30645" w14:textId="77777777" w:rsidR="00B43A92" w:rsidRDefault="00B43A9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C345C10" w14:textId="77777777" w:rsidR="00B43A92" w:rsidRPr="00517FF4" w:rsidRDefault="00B43A9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1FBC80DF" w14:textId="77777777" w:rsidR="00B43A92" w:rsidRPr="004B5767" w:rsidRDefault="00B43A9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43A92" w:rsidRPr="004B5767" w14:paraId="4B31E35C" w14:textId="77777777" w:rsidTr="008951F4">
        <w:trPr>
          <w:trHeight w:val="561"/>
          <w:jc w:val="center"/>
        </w:trPr>
        <w:tc>
          <w:tcPr>
            <w:tcW w:w="2365" w:type="dxa"/>
          </w:tcPr>
          <w:p w14:paraId="1DA8A130" w14:textId="77777777" w:rsidR="00B43A92" w:rsidRPr="004B5767" w:rsidRDefault="00B43A9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93C6E6D" w14:textId="77777777" w:rsidR="00B43A92" w:rsidRPr="004B5767" w:rsidRDefault="00B43A9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4E652A15" w14:textId="77777777" w:rsidR="00B43A92" w:rsidRPr="004B5767" w:rsidRDefault="00B43A9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1A0C4358" w14:textId="77777777" w:rsidR="00B43A92" w:rsidRPr="004B5767" w:rsidRDefault="00B43A9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63804708" w14:textId="77777777" w:rsidR="00B43A92" w:rsidRPr="004B5767" w:rsidRDefault="00B43A9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53EC1803" w14:textId="77777777" w:rsidR="00B43A92" w:rsidRPr="004B5767" w:rsidRDefault="00B43A92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236211E5" w14:textId="77777777" w:rsidR="00B43A92" w:rsidRPr="004B5767" w:rsidRDefault="00B43A92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045539C3" w14:textId="77777777" w:rsidR="00B43A92" w:rsidRPr="004B5767" w:rsidRDefault="00B43A9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5495B0D3" w14:textId="77777777" w:rsidR="00B43A92" w:rsidRPr="004B5767" w:rsidRDefault="00B43A9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0DAD7755" w14:textId="77777777" w:rsidR="00B43A92" w:rsidRPr="004B5767" w:rsidRDefault="00B43A9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52C7A1D7" w14:textId="77777777" w:rsidR="00B43A92" w:rsidRPr="004B5767" w:rsidRDefault="00B43A92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4F988427" w14:textId="77777777" w:rsidR="00B43A92" w:rsidRPr="004B5767" w:rsidRDefault="00B43A9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2912BE36" w14:textId="77777777" w:rsidR="00B43A92" w:rsidRPr="004B5767" w:rsidRDefault="00B43A9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4F17E2A0" w14:textId="77777777" w:rsidR="00B43A92" w:rsidRDefault="00B43A9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625DF920" w14:textId="77777777" w:rsidR="00B43A92" w:rsidRPr="004B5767" w:rsidRDefault="00B43A9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4A2B3B22" w14:textId="77777777" w:rsidR="00B43A92" w:rsidRDefault="00B43A92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B43A92" w:rsidSect="00B43A92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77886083" w14:textId="77777777" w:rsidR="00B43A92" w:rsidRPr="004B5767" w:rsidRDefault="00B43A92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B43A92" w:rsidRPr="004B5767" w:rsidSect="00B43A92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B80CA" w14:textId="77777777" w:rsidR="00007074" w:rsidRDefault="00007074" w:rsidP="00386203">
      <w:pPr>
        <w:spacing w:after="0" w:line="240" w:lineRule="auto"/>
      </w:pPr>
      <w:r>
        <w:separator/>
      </w:r>
    </w:p>
  </w:endnote>
  <w:endnote w:type="continuationSeparator" w:id="0">
    <w:p w14:paraId="44E5F6EB" w14:textId="77777777" w:rsidR="00007074" w:rsidRDefault="0000707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58670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A866278" w14:textId="77777777" w:rsidR="00B43A92" w:rsidRPr="0003023E" w:rsidRDefault="00B43A9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507C6AA3" w14:textId="77777777" w:rsidR="00B43A92" w:rsidRDefault="00B43A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48708BA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B66A037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06260" w14:textId="77777777" w:rsidR="00007074" w:rsidRDefault="00007074" w:rsidP="00386203">
      <w:pPr>
        <w:spacing w:after="0" w:line="240" w:lineRule="auto"/>
      </w:pPr>
      <w:r>
        <w:separator/>
      </w:r>
    </w:p>
  </w:footnote>
  <w:footnote w:type="continuationSeparator" w:id="0">
    <w:p w14:paraId="29291622" w14:textId="77777777" w:rsidR="00007074" w:rsidRDefault="00007074" w:rsidP="00386203">
      <w:pPr>
        <w:spacing w:after="0" w:line="240" w:lineRule="auto"/>
      </w:pPr>
      <w:r>
        <w:continuationSeparator/>
      </w:r>
    </w:p>
  </w:footnote>
  <w:footnote w:id="1">
    <w:p w14:paraId="7E0E677A" w14:textId="77777777" w:rsidR="00B43A92" w:rsidRPr="004B5767" w:rsidRDefault="00B43A92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09A4BE64" w14:textId="77777777" w:rsidR="00B43A92" w:rsidRPr="004B5767" w:rsidRDefault="00B43A92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1028BA9A" w14:textId="77777777" w:rsidR="00B43A92" w:rsidRPr="004B5767" w:rsidRDefault="00B43A92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058B693C" w14:textId="77777777" w:rsidR="00B43A92" w:rsidRPr="004B5767" w:rsidRDefault="00B43A92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5050DA9E" w14:textId="77777777" w:rsidR="00B43A92" w:rsidRPr="004B5767" w:rsidRDefault="00B43A92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48DFC59A" w14:textId="77777777" w:rsidR="00B43A92" w:rsidRPr="004B5767" w:rsidRDefault="00B43A92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4BAC757E" w14:textId="77777777" w:rsidR="00B43A92" w:rsidRPr="004B5767" w:rsidRDefault="00B43A9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322446BB" w14:textId="77777777" w:rsidR="00B43A92" w:rsidRPr="004B5767" w:rsidRDefault="00B43A92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34BA3340" w14:textId="77777777" w:rsidR="00B43A92" w:rsidRDefault="00B43A92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664CE462" w14:textId="77777777" w:rsidR="00B43A92" w:rsidRPr="004B5767" w:rsidRDefault="00B43A92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EE25E0B" w14:textId="77777777" w:rsidR="00B43A92" w:rsidRPr="004B5767" w:rsidRDefault="00B43A9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95DE0" w14:textId="77777777" w:rsidR="00B43A92" w:rsidRDefault="00B43A92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B513D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112117">
    <w:abstractNumId w:val="1"/>
  </w:num>
  <w:num w:numId="2" w16cid:durableId="1103375537">
    <w:abstractNumId w:val="3"/>
  </w:num>
  <w:num w:numId="3" w16cid:durableId="5199775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6721035">
    <w:abstractNumId w:val="0"/>
  </w:num>
  <w:num w:numId="5" w16cid:durableId="16939223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07074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23ED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3A92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B0F0C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2E82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ED86F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4232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2</cp:revision>
  <dcterms:created xsi:type="dcterms:W3CDTF">2026-01-13T08:46:00Z</dcterms:created>
  <dcterms:modified xsi:type="dcterms:W3CDTF">2026-01-13T08:47:00Z</dcterms:modified>
</cp:coreProperties>
</file>